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3301" w14:textId="764E7DD0" w:rsidR="001E5BE6" w:rsidRDefault="00CA4E4D" w:rsidP="009B0286">
      <w:pPr>
        <w:spacing w:line="360" w:lineRule="auto"/>
        <w:jc w:val="both"/>
        <w:rPr>
          <w:b/>
          <w:sz w:val="32"/>
          <w:szCs w:val="32"/>
        </w:rPr>
      </w:pPr>
      <w:r w:rsidRPr="00F62700">
        <w:rPr>
          <w:b/>
          <w:sz w:val="32"/>
          <w:szCs w:val="32"/>
        </w:rPr>
        <w:t>Akcje</w:t>
      </w:r>
      <w:r w:rsidR="00F62700" w:rsidRPr="00F62700">
        <w:rPr>
          <w:b/>
          <w:sz w:val="32"/>
          <w:szCs w:val="32"/>
        </w:rPr>
        <w:t xml:space="preserve"> firm najbardziej</w:t>
      </w:r>
      <w:r w:rsidRPr="00F62700">
        <w:rPr>
          <w:b/>
          <w:sz w:val="32"/>
          <w:szCs w:val="32"/>
        </w:rPr>
        <w:t xml:space="preserve"> poszkodowanych przez kryzys mogą być niedoceniane</w:t>
      </w:r>
    </w:p>
    <w:p w14:paraId="3C3D882D" w14:textId="0D0C7102" w:rsidR="009B0286" w:rsidRPr="009B0286" w:rsidRDefault="009B0286" w:rsidP="009B0286">
      <w:pPr>
        <w:spacing w:line="360" w:lineRule="auto"/>
        <w:jc w:val="both"/>
      </w:pPr>
      <w:r>
        <w:t xml:space="preserve">Autor: </w:t>
      </w:r>
      <w:r w:rsidRPr="00021838">
        <w:t>Łukasz Blichewicz - współzałożyciel i prezes zarządu grupy Assay, ekspert w zakresie rozwoju i finansowania spółek technologicznych.</w:t>
      </w:r>
    </w:p>
    <w:p w14:paraId="724C96DC" w14:textId="77777777" w:rsidR="001E5BE6" w:rsidRDefault="001E5BE6" w:rsidP="009B0286">
      <w:pPr>
        <w:spacing w:line="360" w:lineRule="auto"/>
        <w:jc w:val="both"/>
      </w:pPr>
    </w:p>
    <w:p w14:paraId="7F048BEC" w14:textId="31580B41" w:rsidR="00F35774" w:rsidRPr="00F35774" w:rsidRDefault="00F35774" w:rsidP="009B0286">
      <w:pPr>
        <w:spacing w:line="360" w:lineRule="auto"/>
        <w:jc w:val="both"/>
        <w:rPr>
          <w:b/>
          <w:i/>
        </w:rPr>
      </w:pPr>
      <w:r w:rsidRPr="00F35774">
        <w:rPr>
          <w:b/>
          <w:i/>
        </w:rPr>
        <w:t xml:space="preserve">Jednym z najważniejszych pytań, jakie </w:t>
      </w:r>
      <w:r w:rsidR="00F62700">
        <w:rPr>
          <w:b/>
          <w:i/>
        </w:rPr>
        <w:t xml:space="preserve">aktualnie </w:t>
      </w:r>
      <w:r w:rsidRPr="00F35774">
        <w:rPr>
          <w:b/>
          <w:i/>
        </w:rPr>
        <w:t xml:space="preserve">stawiają sobie inwestorzy na rynkach kapitałowych jest to, jak będą sobie radzić w przyszłości sektory najbardziej poszkodowane przez kryzys. Czy sieci hoteli i linie lotnicze </w:t>
      </w:r>
      <w:r w:rsidR="00F62700">
        <w:rPr>
          <w:b/>
          <w:i/>
        </w:rPr>
        <w:t>mogą być</w:t>
      </w:r>
      <w:r w:rsidRPr="00F35774">
        <w:rPr>
          <w:b/>
          <w:i/>
        </w:rPr>
        <w:t xml:space="preserve"> doskonałą okazją inwestycyjną? </w:t>
      </w:r>
    </w:p>
    <w:p w14:paraId="6C78D9F0" w14:textId="16D8A1A4" w:rsidR="002419B7" w:rsidRDefault="00BC653C" w:rsidP="009B0286">
      <w:pPr>
        <w:spacing w:line="360" w:lineRule="auto"/>
        <w:jc w:val="both"/>
      </w:pPr>
      <w:r>
        <w:t>Bardzo niskie</w:t>
      </w:r>
      <w:r w:rsidR="00EA1FED">
        <w:t xml:space="preserve"> stopy procentowe</w:t>
      </w:r>
      <w:r>
        <w:t xml:space="preserve"> już od ponad 10 lat wyznaczają trendy na rynkach kapitałowych.</w:t>
      </w:r>
      <w:r w:rsidR="00EA1FED">
        <w:t xml:space="preserve"> </w:t>
      </w:r>
      <w:r w:rsidR="00F62700">
        <w:t>W związku z tym i</w:t>
      </w:r>
      <w:r w:rsidR="00EA1FED">
        <w:t xml:space="preserve">nwestorzy muszą szukać innych </w:t>
      </w:r>
      <w:r w:rsidR="002419B7">
        <w:t>rozwiązań</w:t>
      </w:r>
      <w:r w:rsidR="00EA1FED">
        <w:t xml:space="preserve"> niż lokaty bankowe i obligacje </w:t>
      </w:r>
      <w:r w:rsidR="00F62700">
        <w:t>skarbowe</w:t>
      </w:r>
      <w:r w:rsidR="00EA1FED">
        <w:t>.</w:t>
      </w:r>
      <w:r w:rsidR="00F96C89">
        <w:t xml:space="preserve"> </w:t>
      </w:r>
      <w:r w:rsidR="002419B7">
        <w:t>J</w:t>
      </w:r>
      <w:r w:rsidR="00F96C89">
        <w:t>eżeli chcą osiągnąć jakiekolwiek dochody</w:t>
      </w:r>
      <w:r w:rsidR="00F8236E">
        <w:t xml:space="preserve"> lub choćby uniknąć strat związanych z inflacją,</w:t>
      </w:r>
      <w:r w:rsidR="00F96C89">
        <w:t xml:space="preserve"> muszą zainteresować się aktywami o wyższym ryzyku. To oznacza, że szczególnie atrakcyjne </w:t>
      </w:r>
      <w:r w:rsidR="00F8236E">
        <w:t>mogą stać się inwestycje</w:t>
      </w:r>
      <w:r w:rsidR="002419B7">
        <w:t xml:space="preserve"> w</w:t>
      </w:r>
      <w:r w:rsidR="00F8236E">
        <w:t xml:space="preserve"> akcje przedsiębiorstw. </w:t>
      </w:r>
    </w:p>
    <w:p w14:paraId="734DBA1B" w14:textId="77777777" w:rsidR="002419B7" w:rsidRDefault="002419B7" w:rsidP="009B0286">
      <w:pPr>
        <w:spacing w:line="360" w:lineRule="auto"/>
        <w:jc w:val="both"/>
      </w:pPr>
    </w:p>
    <w:p w14:paraId="2551CE04" w14:textId="19B498ED" w:rsidR="00F62700" w:rsidRPr="009B0286" w:rsidRDefault="00F62700" w:rsidP="009B0286">
      <w:pPr>
        <w:spacing w:line="360" w:lineRule="auto"/>
        <w:jc w:val="both"/>
        <w:rPr>
          <w:b/>
        </w:rPr>
      </w:pPr>
      <w:r w:rsidRPr="00F62700">
        <w:rPr>
          <w:b/>
        </w:rPr>
        <w:t>Giełdowe wzrosty omijają niektóre branże</w:t>
      </w:r>
    </w:p>
    <w:p w14:paraId="4ED9DC65" w14:textId="405B8D8C" w:rsidR="00F468B4" w:rsidRDefault="00F468B4" w:rsidP="009B0286">
      <w:pPr>
        <w:spacing w:line="360" w:lineRule="auto"/>
        <w:jc w:val="both"/>
      </w:pPr>
      <w:r>
        <w:t xml:space="preserve">Wydaje się, że inwestorzy </w:t>
      </w:r>
      <w:r w:rsidR="002419B7">
        <w:t>doskonale rozumieją</w:t>
      </w:r>
      <w:r w:rsidR="000C4894">
        <w:t xml:space="preserve"> swoją sytuację</w:t>
      </w:r>
      <w:r w:rsidR="002419B7">
        <w:t>. J</w:t>
      </w:r>
      <w:r>
        <w:t>uż od drugiej połowy marca praktycznie wszystkie światowe indeksy giełdowe nieustannie rosną</w:t>
      </w:r>
      <w:r w:rsidR="00577648">
        <w:t>,</w:t>
      </w:r>
      <w:r w:rsidR="002419B7">
        <w:t xml:space="preserve"> a</w:t>
      </w:r>
      <w:r>
        <w:t xml:space="preserve"> </w:t>
      </w:r>
      <w:r w:rsidR="002419B7">
        <w:t>n</w:t>
      </w:r>
      <w:r>
        <w:t xml:space="preserve">ajważniejsze amerykańskie indeksy: Dow Jones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i S&amp;P 500 </w:t>
      </w:r>
      <w:r w:rsidR="00735842">
        <w:t xml:space="preserve">mimo głębokiego kryzysu </w:t>
      </w:r>
      <w:r>
        <w:t xml:space="preserve">są bliskie historycznych rekordów. </w:t>
      </w:r>
      <w:r w:rsidR="00735842">
        <w:t xml:space="preserve"> </w:t>
      </w:r>
    </w:p>
    <w:p w14:paraId="03B1329A" w14:textId="1351F859" w:rsidR="00F96C89" w:rsidRDefault="00F96C89" w:rsidP="009B0286">
      <w:pPr>
        <w:spacing w:line="360" w:lineRule="auto"/>
        <w:jc w:val="both"/>
      </w:pPr>
      <w:r>
        <w:t>O</w:t>
      </w:r>
      <w:r w:rsidR="00217A7F">
        <w:t xml:space="preserve">d początku </w:t>
      </w:r>
      <w:r w:rsidR="00F35774">
        <w:t>o</w:t>
      </w:r>
      <w:r>
        <w:t>dpowiedzią rynku na</w:t>
      </w:r>
      <w:r w:rsidR="000C4894">
        <w:t xml:space="preserve"> światowy</w:t>
      </w:r>
      <w:r>
        <w:t xml:space="preserve"> kryzys był</w:t>
      </w:r>
      <w:r w:rsidR="002419B7">
        <w:t xml:space="preserve"> wzrost akcji przedsiębiorstw technologicznych. Inwestorzy wierzą w to, że to właśnie nowoczesne technologi</w:t>
      </w:r>
      <w:r w:rsidR="000C4894">
        <w:t>e</w:t>
      </w:r>
      <w:r w:rsidR="002419B7">
        <w:t xml:space="preserve"> pomogą w walce ze spowolnieniem gospodarczym. </w:t>
      </w:r>
      <w:r w:rsidR="000C4894">
        <w:t>Dlatego</w:t>
      </w:r>
      <w:r w:rsidR="00F62700">
        <w:t xml:space="preserve"> wartość</w:t>
      </w:r>
      <w:r w:rsidR="000C4894">
        <w:t xml:space="preserve"> i</w:t>
      </w:r>
      <w:r w:rsidR="002419B7">
        <w:t>ndeks</w:t>
      </w:r>
      <w:r w:rsidR="00F62700">
        <w:t>u</w:t>
      </w:r>
      <w:r w:rsidR="002419B7">
        <w:t xml:space="preserve"> nowojorskiej giełdy technologicznej </w:t>
      </w:r>
      <w:proofErr w:type="spellStart"/>
      <w:r w:rsidR="002419B7">
        <w:t>Nasdaq</w:t>
      </w:r>
      <w:proofErr w:type="spellEnd"/>
      <w:r w:rsidR="00217A7F">
        <w:t xml:space="preserve"> </w:t>
      </w:r>
      <w:r w:rsidR="000C4894">
        <w:t>po spadku o prawie 25%</w:t>
      </w:r>
      <w:r w:rsidR="00217A7F">
        <w:t xml:space="preserve"> w pierwszej połowie marca</w:t>
      </w:r>
      <w:r w:rsidR="000C4894">
        <w:t>,</w:t>
      </w:r>
      <w:r w:rsidR="00217A7F">
        <w:t xml:space="preserve"> wzr</w:t>
      </w:r>
      <w:r w:rsidR="00F62700">
        <w:t>o</w:t>
      </w:r>
      <w:r w:rsidR="000C4894">
        <w:t>sł</w:t>
      </w:r>
      <w:r w:rsidR="00F62700">
        <w:t>a</w:t>
      </w:r>
      <w:r w:rsidR="00217A7F">
        <w:t xml:space="preserve"> </w:t>
      </w:r>
      <w:r w:rsidR="00F62700">
        <w:t xml:space="preserve">do dziś </w:t>
      </w:r>
      <w:r w:rsidR="00217A7F">
        <w:t>aż o 62%. Licząc</w:t>
      </w:r>
      <w:r w:rsidR="002419B7">
        <w:t xml:space="preserve"> od początku roku </w:t>
      </w:r>
      <w:r w:rsidR="00217A7F">
        <w:t>inwestorzy zarobili</w:t>
      </w:r>
      <w:r w:rsidR="000C4894">
        <w:t xml:space="preserve"> ponad</w:t>
      </w:r>
      <w:r w:rsidR="00217A7F">
        <w:t xml:space="preserve"> 2</w:t>
      </w:r>
      <w:r w:rsidR="000C4894">
        <w:t>4</w:t>
      </w:r>
      <w:r w:rsidR="00217A7F">
        <w:t>%.</w:t>
      </w:r>
      <w:r w:rsidR="00735842">
        <w:t xml:space="preserve"> </w:t>
      </w:r>
      <w:r w:rsidR="00217A7F">
        <w:t>Inne branże, które doskonale sobie radzą w czasie kryzysu to farmacja, ochrona zdrowia czy rynek spożywczy. Wbrew często spotykanym opiniom</w:t>
      </w:r>
      <w:r w:rsidR="002605D3">
        <w:t xml:space="preserve"> całkiem nieźle </w:t>
      </w:r>
      <w:r w:rsidR="000C4894">
        <w:t>przedstawia się sytuacja</w:t>
      </w:r>
      <w:r w:rsidR="002605D3">
        <w:t xml:space="preserve"> branż</w:t>
      </w:r>
      <w:r w:rsidR="000C4894">
        <w:t>y</w:t>
      </w:r>
      <w:r w:rsidR="002605D3">
        <w:t xml:space="preserve"> samochodow</w:t>
      </w:r>
      <w:r w:rsidR="000C4894">
        <w:t>ej</w:t>
      </w:r>
      <w:r w:rsidR="002605D3">
        <w:t xml:space="preserve">. Indeks S&amp;P Automotive Retail </w:t>
      </w:r>
      <w:proofErr w:type="spellStart"/>
      <w:r w:rsidR="002605D3">
        <w:t>Subindustry</w:t>
      </w:r>
      <w:proofErr w:type="spellEnd"/>
      <w:r w:rsidR="002605D3">
        <w:t xml:space="preserve"> wzrósł od początku roku o ponad 7%.</w:t>
      </w:r>
      <w:r w:rsidR="00217A7F">
        <w:t xml:space="preserve">  </w:t>
      </w:r>
    </w:p>
    <w:p w14:paraId="3FEEFF6F" w14:textId="77777777" w:rsidR="002605D3" w:rsidRDefault="002605D3" w:rsidP="009B0286">
      <w:pPr>
        <w:spacing w:line="360" w:lineRule="auto"/>
        <w:jc w:val="both"/>
      </w:pPr>
      <w:r>
        <w:t>Istnieje jednak k</w:t>
      </w:r>
      <w:r w:rsidR="00F8236E">
        <w:t>ilka sektorów gospodarki</w:t>
      </w:r>
      <w:r>
        <w:t>, które zanotowały</w:t>
      </w:r>
      <w:r w:rsidR="00F8236E">
        <w:t xml:space="preserve"> szczególnie duże straty</w:t>
      </w:r>
      <w:r>
        <w:t xml:space="preserve"> i póki co nie dotyczy ich trwająca od końca marca hossa</w:t>
      </w:r>
      <w:r w:rsidR="00F8236E">
        <w:t xml:space="preserve">. </w:t>
      </w:r>
      <w:r>
        <w:t xml:space="preserve">Indeks branżowy największych spółek hotelarskich S&amp;P 500 Hotels Resorts &amp; </w:t>
      </w:r>
      <w:proofErr w:type="spellStart"/>
      <w:r>
        <w:t>Cruise</w:t>
      </w:r>
      <w:proofErr w:type="spellEnd"/>
      <w:r>
        <w:t xml:space="preserve"> Lines od</w:t>
      </w:r>
      <w:r w:rsidR="00F62700">
        <w:t xml:space="preserve"> </w:t>
      </w:r>
      <w:r>
        <w:t xml:space="preserve">początku roku traci </w:t>
      </w:r>
      <w:r w:rsidR="004D15A8">
        <w:t xml:space="preserve">ponad 40%. </w:t>
      </w:r>
      <w:r w:rsidR="004D15A8">
        <w:lastRenderedPageBreak/>
        <w:t>Podobnie jest z indeksem branżowym linii lotniczych (-44%) i nieruchomości (-12%).</w:t>
      </w:r>
      <w:r w:rsidR="000C4894">
        <w:t xml:space="preserve"> Czy te spadki mogą być okazją do zakupów?</w:t>
      </w:r>
    </w:p>
    <w:p w14:paraId="4ECA15B9" w14:textId="77777777" w:rsidR="00217A7F" w:rsidRDefault="00217A7F" w:rsidP="009B0286">
      <w:pPr>
        <w:spacing w:line="360" w:lineRule="auto"/>
        <w:jc w:val="both"/>
      </w:pPr>
    </w:p>
    <w:p w14:paraId="3736E8A1" w14:textId="71229B0B" w:rsidR="000C4894" w:rsidRPr="009B0286" w:rsidRDefault="000C4894" w:rsidP="009B0286">
      <w:pPr>
        <w:spacing w:line="360" w:lineRule="auto"/>
        <w:jc w:val="both"/>
        <w:rPr>
          <w:b/>
        </w:rPr>
      </w:pPr>
      <w:r w:rsidRPr="000C4894">
        <w:rPr>
          <w:b/>
        </w:rPr>
        <w:t>Czy sieci hoteli i linie lotnicze pozostaną nierentowne w długim okresie?</w:t>
      </w:r>
    </w:p>
    <w:p w14:paraId="6CF7A57E" w14:textId="57A2F5F3" w:rsidR="00CA4E4D" w:rsidRDefault="00EA1FED" w:rsidP="009B0286">
      <w:pPr>
        <w:spacing w:line="360" w:lineRule="auto"/>
        <w:jc w:val="both"/>
      </w:pPr>
      <w:r>
        <w:t xml:space="preserve">Każdy inwestor powinien odpowiedzieć sobie na pytanie, czy linie lotnicze, sieci hoteli </w:t>
      </w:r>
      <w:r w:rsidR="00F62700">
        <w:t>i</w:t>
      </w:r>
      <w:r>
        <w:t xml:space="preserve"> przedsiębiorstwa z sektora nieruchomości biurowych pozostaną nierentowne w długim okresie. </w:t>
      </w:r>
      <w:r w:rsidR="00F96C89">
        <w:t>Jeżeli tak, moż</w:t>
      </w:r>
      <w:r w:rsidR="00F62700">
        <w:t>na spróbować</w:t>
      </w:r>
      <w:r w:rsidR="00F96C89">
        <w:t xml:space="preserve"> krótkiej sprzedaży</w:t>
      </w:r>
      <w:r w:rsidR="004D15A8">
        <w:t xml:space="preserve"> </w:t>
      </w:r>
      <w:r w:rsidR="00F96C89">
        <w:t xml:space="preserve">akcji. Natomiast jeżeli </w:t>
      </w:r>
      <w:r w:rsidR="004D15A8">
        <w:t>w perspektywie kilku miesięcy</w:t>
      </w:r>
      <w:r w:rsidR="00F62700">
        <w:t>,</w:t>
      </w:r>
      <w:r w:rsidR="00F96C89">
        <w:t xml:space="preserve"> </w:t>
      </w:r>
      <w:r w:rsidR="004D15A8">
        <w:t>aktualnie nierentowne sektory zaczną wracać do równowagi</w:t>
      </w:r>
      <w:r w:rsidR="00F62700">
        <w:t>,</w:t>
      </w:r>
      <w:r w:rsidR="004D15A8">
        <w:t xml:space="preserve"> to </w:t>
      </w:r>
      <w:r w:rsidR="00F62700">
        <w:t>możemy być świadkami doskonałej okazji inwestycyjnej</w:t>
      </w:r>
      <w:r w:rsidR="004D15A8">
        <w:t xml:space="preserve">. </w:t>
      </w:r>
    </w:p>
    <w:p w14:paraId="7357932E" w14:textId="5BD8C4C2" w:rsidR="00A66309" w:rsidRDefault="00F35774" w:rsidP="009B0286">
      <w:pPr>
        <w:spacing w:line="360" w:lineRule="auto"/>
        <w:jc w:val="both"/>
      </w:pPr>
      <w:r>
        <w:t>Należy pamiętać o tym</w:t>
      </w:r>
      <w:r w:rsidR="00577648">
        <w:t>,</w:t>
      </w:r>
      <w:r>
        <w:t xml:space="preserve"> że na światowe giełdy trafiają ogromne ilości pieniędzy pochodzących z działań stymulacyjnych rządów i banków centralnych. Po pierwszych oznakach poprawy koniunktury w branżach najbardziej poszkodowanych, inwestorzy mogą chcieć wykorzystać</w:t>
      </w:r>
      <w:r w:rsidR="000C4894">
        <w:t xml:space="preserve"> te środki do</w:t>
      </w:r>
      <w:r>
        <w:t xml:space="preserve"> zakupów</w:t>
      </w:r>
      <w:r w:rsidR="000C4894">
        <w:t xml:space="preserve"> akcji po bardzo niskich cenach</w:t>
      </w:r>
      <w:r>
        <w:t>.</w:t>
      </w:r>
      <w:r w:rsidR="00735842">
        <w:t xml:space="preserve"> </w:t>
      </w:r>
      <w:r w:rsidR="00CA4E4D">
        <w:t xml:space="preserve">W celu podjęcia prawidłowej decyzji, </w:t>
      </w:r>
      <w:r w:rsidR="006B3BE6">
        <w:t>najlepiej</w:t>
      </w:r>
      <w:r w:rsidR="00CA4E4D">
        <w:t xml:space="preserve"> obserwować wskaźniki makroekonomiczne. Pierwsze, szacunkowe dane dotyczące PKB w trzecim kwartale w USA będą ogłoszone 29 października. Jeżeli potwierdzą się prognozy mówiące o wzroście o 15% w stosunku do drugiego kwartału, może zapalić się zielone światło dla wzrostu cen akcji przedsiębiorstw najbardziej poszkodowanych przez kryzys.</w:t>
      </w:r>
    </w:p>
    <w:sectPr w:rsidR="00A6630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ED"/>
    <w:rsid w:val="000C4894"/>
    <w:rsid w:val="001E5BE6"/>
    <w:rsid w:val="00217A7F"/>
    <w:rsid w:val="002419B7"/>
    <w:rsid w:val="002605D3"/>
    <w:rsid w:val="00445C3E"/>
    <w:rsid w:val="00453402"/>
    <w:rsid w:val="00474B0F"/>
    <w:rsid w:val="004D15A8"/>
    <w:rsid w:val="00534036"/>
    <w:rsid w:val="00577648"/>
    <w:rsid w:val="005E5D92"/>
    <w:rsid w:val="006B3BE6"/>
    <w:rsid w:val="00735842"/>
    <w:rsid w:val="008951EB"/>
    <w:rsid w:val="008B75AA"/>
    <w:rsid w:val="008F45C9"/>
    <w:rsid w:val="009B0286"/>
    <w:rsid w:val="00BC653C"/>
    <w:rsid w:val="00CA4E4D"/>
    <w:rsid w:val="00EA1FED"/>
    <w:rsid w:val="00F35774"/>
    <w:rsid w:val="00F468B4"/>
    <w:rsid w:val="00F62700"/>
    <w:rsid w:val="00F8236E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7291"/>
  <w14:defaultImageDpi w14:val="32767"/>
  <w15:chartTrackingRefBased/>
  <w15:docId w15:val="{E9868859-D09B-DD47-9E69-9168BF91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D9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D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2</cp:revision>
  <dcterms:created xsi:type="dcterms:W3CDTF">2020-09-16T08:39:00Z</dcterms:created>
  <dcterms:modified xsi:type="dcterms:W3CDTF">2020-09-16T08:39:00Z</dcterms:modified>
</cp:coreProperties>
</file>